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5" w:rsidRDefault="001C5815" w:rsidP="00495185">
      <w:pPr>
        <w:rPr>
          <w:rFonts w:ascii="Times New Roman" w:hAnsi="Times New Roman" w:cs="Times New Roman"/>
          <w:b/>
          <w:sz w:val="20"/>
          <w:szCs w:val="20"/>
        </w:rPr>
      </w:pPr>
    </w:p>
    <w:p w:rsidR="00BC5BBC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815">
        <w:rPr>
          <w:rFonts w:ascii="Times New Roman" w:hAnsi="Times New Roman" w:cs="Times New Roman"/>
          <w:b/>
          <w:sz w:val="20"/>
          <w:szCs w:val="20"/>
        </w:rPr>
        <w:t xml:space="preserve">VŠĮ SALANTŲ PIRMINĖS SVEIKATOS PRIEŽIŪROS CENTRO 2016-2019 METŲ KORUPCIJOS PREVENCIJOS PROGRAMOS PRIEMONIŲ ĮGYVENDINIMO </w:t>
      </w:r>
      <w:r w:rsidR="00495185">
        <w:rPr>
          <w:rFonts w:ascii="Times New Roman" w:hAnsi="Times New Roman" w:cs="Times New Roman"/>
          <w:b/>
          <w:sz w:val="20"/>
          <w:szCs w:val="20"/>
        </w:rPr>
        <w:t>2016 METŲ II PUSMEČIO ATASKAITA</w:t>
      </w:r>
    </w:p>
    <w:p w:rsidR="00C64A7D" w:rsidRDefault="00C64A7D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66"/>
        <w:gridCol w:w="1400"/>
        <w:gridCol w:w="1401"/>
        <w:gridCol w:w="1793"/>
        <w:gridCol w:w="1710"/>
      </w:tblGrid>
      <w:tr w:rsidR="007E1F5E" w:rsidTr="007E1F5E">
        <w:tc>
          <w:tcPr>
            <w:tcW w:w="558" w:type="dxa"/>
          </w:tcPr>
          <w:p w:rsidR="007E1F5E" w:rsidRPr="006C000B" w:rsidRDefault="007E1F5E" w:rsidP="001C5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766" w:type="dxa"/>
          </w:tcPr>
          <w:p w:rsidR="007E1F5E" w:rsidRDefault="007E1F5E" w:rsidP="001C5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Priemonė</w:t>
            </w:r>
          </w:p>
        </w:tc>
        <w:tc>
          <w:tcPr>
            <w:tcW w:w="1400" w:type="dxa"/>
          </w:tcPr>
          <w:p w:rsidR="007E1F5E" w:rsidRPr="006C000B" w:rsidRDefault="007E1F5E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Vykdytojas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ai) </w:t>
            </w:r>
          </w:p>
          <w:p w:rsidR="007E1F5E" w:rsidRDefault="007E1F5E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7E1F5E" w:rsidRPr="006C000B" w:rsidRDefault="007E1F5E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Įvykdymo terminas </w:t>
            </w:r>
          </w:p>
          <w:p w:rsidR="007E1F5E" w:rsidRDefault="007E1F5E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7E1F5E" w:rsidRDefault="007E1F5E" w:rsidP="0003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b/>
                <w:sz w:val="20"/>
                <w:szCs w:val="20"/>
              </w:rPr>
              <w:t>Laukiamo rezultato vertinimo kriterijai</w:t>
            </w:r>
          </w:p>
        </w:tc>
        <w:tc>
          <w:tcPr>
            <w:tcW w:w="1710" w:type="dxa"/>
          </w:tcPr>
          <w:p w:rsidR="007E1F5E" w:rsidRPr="00032611" w:rsidRDefault="007E1F5E" w:rsidP="0003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5E">
              <w:rPr>
                <w:rFonts w:ascii="Times New Roman" w:hAnsi="Times New Roman" w:cs="Times New Roman"/>
                <w:b/>
                <w:sz w:val="20"/>
                <w:szCs w:val="20"/>
              </w:rPr>
              <w:t>Vykdymo rezultatai</w:t>
            </w:r>
          </w:p>
        </w:tc>
      </w:tr>
      <w:tr w:rsidR="007E1F5E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</w:tcPr>
          <w:p w:rsidR="007E1F5E" w:rsidRPr="00032611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Paskirti (patikslinti) atsakingą asmenį už korupcijos prevenciją ir kontrolę</w:t>
            </w:r>
          </w:p>
        </w:tc>
        <w:tc>
          <w:tcPr>
            <w:tcW w:w="1400" w:type="dxa"/>
          </w:tcPr>
          <w:p w:rsidR="007E1F5E" w:rsidRPr="00032611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m. I ketv.</w:t>
            </w:r>
          </w:p>
        </w:tc>
        <w:tc>
          <w:tcPr>
            <w:tcW w:w="1793" w:type="dxa"/>
          </w:tcPr>
          <w:p w:rsidR="007E1F5E" w:rsidRPr="00032611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Paskirtas asmuo (komisija), patikslinta informacija apie asmenis (komisiją), atsakingus (-as) už korupcijos prevenciją ir kontrolės vykdymą</w:t>
            </w:r>
          </w:p>
        </w:tc>
        <w:tc>
          <w:tcPr>
            <w:tcW w:w="1710" w:type="dxa"/>
          </w:tcPr>
          <w:p w:rsidR="007E1F5E" w:rsidRPr="00032611" w:rsidRDefault="00464B0D" w:rsidP="0046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D">
              <w:rPr>
                <w:rFonts w:ascii="Times New Roman" w:hAnsi="Times New Roman" w:cs="Times New Roman"/>
                <w:sz w:val="20"/>
                <w:szCs w:val="20"/>
              </w:rPr>
              <w:t>Paskirtas asmuo</w:t>
            </w:r>
          </w:p>
        </w:tc>
      </w:tr>
      <w:tr w:rsidR="007E1F5E" w:rsidRPr="0033506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6" w:type="dxa"/>
          </w:tcPr>
          <w:p w:rsidR="007E1F5E" w:rsidRPr="0033506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Šakinės korupcijos prevencijos sveikatos priežiūros sistemoje 2016−2019 m. programos įgyvendinimo 2016−2019 m. priemonių plano priemones detalizuojančių priemonių plano 2016–2019 m. (toliau – Korupcijos prevencijos priemonių planas 2016−2019 m.) parengimas ir patvirtinimas</w:t>
            </w:r>
          </w:p>
        </w:tc>
        <w:tc>
          <w:tcPr>
            <w:tcW w:w="1400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335067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Iki 2019-12-31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93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1F5E" w:rsidRPr="00335067" w:rsidRDefault="00464B0D" w:rsidP="0046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D">
              <w:rPr>
                <w:rFonts w:ascii="Times New Roman" w:hAnsi="Times New Roman" w:cs="Times New Roman"/>
                <w:sz w:val="20"/>
                <w:szCs w:val="20"/>
              </w:rPr>
              <w:t>Programa ir planas parengti ir patvirtinti</w:t>
            </w:r>
          </w:p>
        </w:tc>
      </w:tr>
      <w:tr w:rsidR="007E1F5E" w:rsidRPr="0033506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E1F5E" w:rsidRPr="0033506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LR SAM korupcijos prevencijos skyriui, Kretingos rajono savivaldybei pateikti VšĮ Salantų PSPC 2016-2019 m. korupcijos prevencijos programą ir korupcijos prevencijos programos priemonių įgyvendinimo planą</w:t>
            </w:r>
          </w:p>
        </w:tc>
        <w:tc>
          <w:tcPr>
            <w:tcW w:w="1400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335067" w:rsidRDefault="007E1F5E" w:rsidP="00E5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6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 xml:space="preserve"> m. I</w:t>
            </w:r>
            <w:r w:rsidR="00E568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 xml:space="preserve"> ketv.</w:t>
            </w:r>
          </w:p>
        </w:tc>
        <w:tc>
          <w:tcPr>
            <w:tcW w:w="1793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Pateiktos korupcijos prevencijos priemonių planų 2016–2019 metams kopijos steigėjui ir SAM korupcijos prevencijos skyriui</w:t>
            </w:r>
          </w:p>
        </w:tc>
        <w:tc>
          <w:tcPr>
            <w:tcW w:w="1710" w:type="dxa"/>
          </w:tcPr>
          <w:p w:rsidR="007E1F5E" w:rsidRPr="00335067" w:rsidRDefault="00E56809" w:rsidP="00E5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09">
              <w:rPr>
                <w:rFonts w:ascii="Times New Roman" w:hAnsi="Times New Roman" w:cs="Times New Roman"/>
                <w:sz w:val="20"/>
                <w:szCs w:val="20"/>
              </w:rPr>
              <w:t>Programa ir planas pateikti</w:t>
            </w:r>
          </w:p>
        </w:tc>
      </w:tr>
      <w:tr w:rsidR="007E1F5E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7E1F5E" w:rsidRPr="0033506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korupcijos prevencijos priemonių plano 2016−2019 metams bei patikslintos informacijos apie asmenį (komisiją), paskirtą vykdyti korupcijos prevenciją ir kontrolę, duomenų ir kontaktų skelbimas įstaigos interneto svetainėje</w:t>
            </w:r>
          </w:p>
        </w:tc>
        <w:tc>
          <w:tcPr>
            <w:tcW w:w="1400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335067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Iki 2016 -12-31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93" w:type="dxa"/>
          </w:tcPr>
          <w:p w:rsidR="007E1F5E" w:rsidRPr="0033506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interneto svetainėje paskelbta atsakingų už korupcijos prevenciją ir kontrolę asmenų duomenys ir kontaktai.</w:t>
            </w:r>
          </w:p>
        </w:tc>
        <w:tc>
          <w:tcPr>
            <w:tcW w:w="1710" w:type="dxa"/>
          </w:tcPr>
          <w:p w:rsidR="007E1F5E" w:rsidRPr="00335067" w:rsidRDefault="008F1076" w:rsidP="008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Paskelbta</w:t>
            </w:r>
          </w:p>
        </w:tc>
      </w:tr>
      <w:tr w:rsidR="007E1F5E" w:rsidRPr="004A395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7E1F5E" w:rsidRPr="004A395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Sveikatos sistemos įstaigos interneto svetainėje ataskaitos apie korupcijos prevencijos priemonių plano 2016−2019 metams vykdymą skelbimas</w:t>
            </w:r>
          </w:p>
        </w:tc>
        <w:tc>
          <w:tcPr>
            <w:tcW w:w="1400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4A3957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Ataskaitą skelbti kas pusę metų, ne vėliau kaip iki kito mėnesio 10 d.</w:t>
            </w:r>
          </w:p>
        </w:tc>
        <w:tc>
          <w:tcPr>
            <w:tcW w:w="1793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Paskelbta ataskaita apie korupcijos prevencijos priemonių plano 2016–2019 metams priemonių vykdymą</w:t>
            </w:r>
          </w:p>
        </w:tc>
        <w:tc>
          <w:tcPr>
            <w:tcW w:w="1710" w:type="dxa"/>
          </w:tcPr>
          <w:p w:rsidR="007E1F5E" w:rsidRPr="004A3957" w:rsidRDefault="00E751DD" w:rsidP="00E7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DD">
              <w:rPr>
                <w:rFonts w:ascii="Times New Roman" w:hAnsi="Times New Roman" w:cs="Times New Roman"/>
                <w:sz w:val="20"/>
                <w:szCs w:val="20"/>
              </w:rPr>
              <w:t>Paskelbta</w:t>
            </w:r>
          </w:p>
        </w:tc>
      </w:tr>
      <w:tr w:rsidR="007E1F5E" w:rsidRPr="004A395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7E1F5E" w:rsidRPr="004A395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 xml:space="preserve">Sveikatos sistemos įstaigų vadovų, kitų sveikatos priežiūros specialistų (gydytojai, odontologai) dirbančių biudžetinėse ar </w:t>
            </w:r>
            <w:r w:rsidRPr="004A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viešosiose įstaigose, kontrolės, kaip jie laikosi Lietuvos Respublikos viešųjų ir privačių interesų derinimo valstybinėje tarnyboje įstatymo reikalavimų, vykdymas</w:t>
            </w:r>
          </w:p>
        </w:tc>
        <w:tc>
          <w:tcPr>
            <w:tcW w:w="1400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 Korupcijos prevencijos skyrius</w:t>
            </w:r>
          </w:p>
        </w:tc>
        <w:tc>
          <w:tcPr>
            <w:tcW w:w="1401" w:type="dxa"/>
          </w:tcPr>
          <w:p w:rsidR="007E1F5E" w:rsidRPr="004A3957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Kasmet iki 2019 m. gruodžio 31 d.</w:t>
            </w:r>
          </w:p>
        </w:tc>
        <w:tc>
          <w:tcPr>
            <w:tcW w:w="1793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100 proc. nustatyto sąrašo specialistai pateikė (patikslino) privačių interesų deklaracijas</w:t>
            </w:r>
          </w:p>
        </w:tc>
        <w:tc>
          <w:tcPr>
            <w:tcW w:w="1710" w:type="dxa"/>
          </w:tcPr>
          <w:p w:rsidR="007E1F5E" w:rsidRPr="004A3957" w:rsidRDefault="00E751DD" w:rsidP="00E7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Pateikta</w:t>
            </w:r>
          </w:p>
        </w:tc>
      </w:tr>
      <w:tr w:rsidR="007E1F5E" w:rsidRPr="004A395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6" w:type="dxa"/>
          </w:tcPr>
          <w:p w:rsidR="007E1F5E" w:rsidRPr="004A395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ASPĮ darbuotojų elgesio nuostatų skelbimas įstaigos interneto svetainėje, informacijos stenduose ASPĮ poliklinikoje</w:t>
            </w:r>
          </w:p>
        </w:tc>
        <w:tc>
          <w:tcPr>
            <w:tcW w:w="1400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4A3957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Iki 2016 -12-31</w:t>
            </w:r>
          </w:p>
        </w:tc>
        <w:tc>
          <w:tcPr>
            <w:tcW w:w="1793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PSPC interneto svetainėje, informacijos stenduose skelbiami įstaigos darbuotojų elgesio nuostatai</w:t>
            </w:r>
          </w:p>
        </w:tc>
        <w:tc>
          <w:tcPr>
            <w:tcW w:w="1710" w:type="dxa"/>
          </w:tcPr>
          <w:p w:rsidR="007E1F5E" w:rsidRPr="004A3957" w:rsidRDefault="00B27D81" w:rsidP="00B2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Paskelbta informaciniame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stende</w:t>
            </w:r>
          </w:p>
        </w:tc>
      </w:tr>
      <w:tr w:rsidR="007E1F5E" w:rsidRPr="004A395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6" w:type="dxa"/>
          </w:tcPr>
          <w:p w:rsidR="007E1F5E" w:rsidRPr="004A395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Lietuvos medicinos normos MN 14:2005 „šeimos gydytojo teisės, pareigos, kompetencija ir atsakomybė“ patvirtintos LR SAM 2005 m. gruodžio 22 d. įsakymu Nr.V-1013, MN 24:2007 „Gydytojo odontologo padėjėjas. Teisė, pareigos, kompetencija ir atsakomybė“. MN 28:2004 „Bendrosios praktikos slaugytoja. Teisės, pareigos, kompetencija ir atsakomybė“, MN 42:2005 Gydytojas odontologas. Teisės, pareigos, kompetencija ir atsakomybė.“ MN 57: 1998 Bendruomenės slaugytoja (slaugytojas). Funkcijos, teisė, pareigos, kompetencija ir atsakomybė.“</w:t>
            </w:r>
          </w:p>
          <w:p w:rsidR="007E1F5E" w:rsidRPr="004A3957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skelbimas PSPC</w:t>
            </w:r>
          </w:p>
        </w:tc>
        <w:tc>
          <w:tcPr>
            <w:tcW w:w="1400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4A3957" w:rsidRDefault="007E1F5E" w:rsidP="007F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Nuolat nuo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sausio mėn.</w:t>
            </w:r>
          </w:p>
        </w:tc>
        <w:tc>
          <w:tcPr>
            <w:tcW w:w="1793" w:type="dxa"/>
          </w:tcPr>
          <w:p w:rsidR="007E1F5E" w:rsidRPr="004A3957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MN skelbiamos PSPC</w:t>
            </w:r>
          </w:p>
        </w:tc>
        <w:tc>
          <w:tcPr>
            <w:tcW w:w="1710" w:type="dxa"/>
          </w:tcPr>
          <w:p w:rsidR="007E1F5E" w:rsidRPr="004A3957" w:rsidRDefault="001619CD" w:rsidP="0016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</w:t>
            </w:r>
          </w:p>
        </w:tc>
      </w:tr>
      <w:tr w:rsidR="007E1F5E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6" w:type="dxa"/>
          </w:tcPr>
          <w:p w:rsidR="007E1F5E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ASPĮ medicinos personalo mokymų dėl sveikatos apsaugos ministro 2014 m. liepos 7 d. įsakymo Nr.</w:t>
            </w:r>
          </w:p>
          <w:p w:rsidR="007E1F5E" w:rsidRPr="007D4F5E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 xml:space="preserve"> V-773 „Dėl Asmens sveikatos priežiūros įstaigų darbuotojų, susidūrusių su galima korupcinio pobūdžio nusikalstama veika, elgesio taisyklių patvirtinimo“ vykdymas</w:t>
            </w:r>
          </w:p>
        </w:tc>
        <w:tc>
          <w:tcPr>
            <w:tcW w:w="1400" w:type="dxa"/>
          </w:tcPr>
          <w:p w:rsidR="007E1F5E" w:rsidRPr="007D4F5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7D4F5E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Ne rečiau kaip 1 kartą per metus (apimant visus darbuotojus)</w:t>
            </w:r>
          </w:p>
        </w:tc>
        <w:tc>
          <w:tcPr>
            <w:tcW w:w="1793" w:type="dxa"/>
          </w:tcPr>
          <w:p w:rsidR="007E1F5E" w:rsidRPr="007D4F5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Mokymų skaičius, ASPĮ darbuotojų mokymų apimtis (proc.)</w:t>
            </w:r>
          </w:p>
        </w:tc>
        <w:tc>
          <w:tcPr>
            <w:tcW w:w="1710" w:type="dxa"/>
          </w:tcPr>
          <w:p w:rsidR="007E1F5E" w:rsidRPr="007D4F5E" w:rsidRDefault="00670334" w:rsidP="00B1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Gydytojų susirinkimas 2016-12</w:t>
            </w:r>
            <w:r w:rsidRPr="0067033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2d.</w:t>
            </w:r>
          </w:p>
        </w:tc>
      </w:tr>
      <w:tr w:rsidR="007E1F5E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7E1F5E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Privalomos informacijos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PSPC ir jo padalinių informaciniuose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stenduose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bei interneto svetainėje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skelbimas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E1F5E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1) informacija apie atsakomybę už korupcinio pobūdžio teisės pažeidimus </w:t>
            </w:r>
          </w:p>
          <w:p w:rsidR="007E1F5E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2) Informacija, į ką ASPĮ pacientas gali kreiptis susidūrus su korupcinio pobūdžio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707">
              <w:rPr>
                <w:rFonts w:ascii="Times New Roman" w:hAnsi="Times New Roman" w:cs="Times New Roman"/>
                <w:sz w:val="20"/>
                <w:szCs w:val="20"/>
              </w:rPr>
              <w:t xml:space="preserve">veika, (vadovas ar asmuo atsakingas už korupcijos prevenciją, telefonas, kabinetas) </w:t>
            </w:r>
          </w:p>
          <w:p w:rsidR="007E1F5E" w:rsidRPr="00C227C5" w:rsidRDefault="007E1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07">
              <w:rPr>
                <w:rFonts w:ascii="Times New Roman" w:hAnsi="Times New Roman" w:cs="Times New Roman"/>
                <w:sz w:val="20"/>
                <w:szCs w:val="20"/>
              </w:rPr>
              <w:t xml:space="preserve">3) informacija apie ASPĮ pasitikėjimo telefoną (tel. 8 445 </w:t>
            </w:r>
            <w:r w:rsidRPr="007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77611, el.p. info@kretingospspc.lt ) 4) informacija apie SAM „pasitikėjimo telefoną“ (+370 800 66004) 5) Informacija apie STT „karštosios linijos“ telefoną (+370 5 266 3333) 6) Informacija apie SAM el. paštą (korupcija@sam.lt) 7) Informacija apie STT el. paštą (pranešk@stt.lt) skelbimas 8) ASPĮ vadovo kreipimasis raštu į pacientus, kad įstaigoje netoleruojami neoficialūs mokėjimai</w:t>
            </w:r>
          </w:p>
        </w:tc>
        <w:tc>
          <w:tcPr>
            <w:tcW w:w="1400" w:type="dxa"/>
          </w:tcPr>
          <w:p w:rsidR="007E1F5E" w:rsidRPr="00C227C5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Salantų PSPC vyr. gydytojas</w:t>
            </w:r>
          </w:p>
        </w:tc>
        <w:tc>
          <w:tcPr>
            <w:tcW w:w="1401" w:type="dxa"/>
          </w:tcPr>
          <w:p w:rsidR="007E1F5E" w:rsidRPr="00C227C5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1793" w:type="dxa"/>
          </w:tcPr>
          <w:p w:rsidR="007E1F5E" w:rsidRPr="00C227C5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Teigiami pokyčiai sociologinių tyrimų duomenyse, susijusiuose su neoficialiais mokėjimais</w:t>
            </w:r>
          </w:p>
        </w:tc>
        <w:tc>
          <w:tcPr>
            <w:tcW w:w="1710" w:type="dxa"/>
          </w:tcPr>
          <w:p w:rsidR="007E1F5E" w:rsidRPr="00C227C5" w:rsidRDefault="00B11A7A" w:rsidP="00B1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</w:t>
            </w:r>
          </w:p>
        </w:tc>
      </w:tr>
      <w:tr w:rsidR="007E1F5E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66" w:type="dxa"/>
          </w:tcPr>
          <w:p w:rsidR="007E1F5E" w:rsidRPr="00B84F2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Specialiųjų tyrimų tarnybos (toliau – STT) ir SAM Korupcijos prevencijos skyriaus informavimas sveikatos apsaugos ministro 2014 m. liepos 7 d. įsakymo Nr. V –773 „Dėl Asmens sveikatos priežiūros įstaigų darbuotojų, susidūrusių su galima korupcinio pobūdžio nusikalstama veika, elgesio taisyklių patvirtinimo“ nustatyta tvarka ASPĮ gavus pranešimą apie galimą korupcinę veiką</w:t>
            </w:r>
          </w:p>
        </w:tc>
        <w:tc>
          <w:tcPr>
            <w:tcW w:w="1400" w:type="dxa"/>
          </w:tcPr>
          <w:p w:rsidR="007E1F5E" w:rsidRPr="00B84F2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401" w:type="dxa"/>
          </w:tcPr>
          <w:p w:rsidR="007E1F5E" w:rsidRPr="00B84F2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Gavus pranešimą per 3 darbo dienas</w:t>
            </w:r>
          </w:p>
        </w:tc>
        <w:tc>
          <w:tcPr>
            <w:tcW w:w="1793" w:type="dxa"/>
          </w:tcPr>
          <w:p w:rsidR="007E1F5E" w:rsidRPr="00B84F2E" w:rsidRDefault="007E1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Pateiktų pranešimų ASPĮ vadovui ir perduotų pranešimų STT, SAM Korupcijos prevencijos skyriui skaičius</w:t>
            </w:r>
          </w:p>
        </w:tc>
        <w:tc>
          <w:tcPr>
            <w:tcW w:w="1710" w:type="dxa"/>
          </w:tcPr>
          <w:p w:rsidR="007E1F5E" w:rsidRPr="00B84F2E" w:rsidRDefault="00EB39D4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Pranešimų nebuvo</w:t>
            </w:r>
          </w:p>
        </w:tc>
      </w:tr>
      <w:tr w:rsidR="007E1F5E" w:rsidRPr="001D6C67" w:rsidTr="007E1F5E">
        <w:tc>
          <w:tcPr>
            <w:tcW w:w="558" w:type="dxa"/>
          </w:tcPr>
          <w:p w:rsidR="007E1F5E" w:rsidRPr="00032611" w:rsidRDefault="007E1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7E1F5E" w:rsidRPr="001D6C67" w:rsidRDefault="007E1F5E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Vykdyti viešuosius pirkimus VšĮ CPO LT</w:t>
            </w:r>
          </w:p>
        </w:tc>
        <w:tc>
          <w:tcPr>
            <w:tcW w:w="1400" w:type="dxa"/>
          </w:tcPr>
          <w:p w:rsidR="007E1F5E" w:rsidRPr="001D6C67" w:rsidRDefault="007E1F5E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Atsakingas asmuo, viešųjų pirkimų komisija</w:t>
            </w:r>
          </w:p>
        </w:tc>
        <w:tc>
          <w:tcPr>
            <w:tcW w:w="1401" w:type="dxa"/>
          </w:tcPr>
          <w:p w:rsidR="007E1F5E" w:rsidRPr="001D6C67" w:rsidRDefault="007E1F5E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Nuolat iki 2019 m. gruodžio 31 d.</w:t>
            </w:r>
          </w:p>
        </w:tc>
        <w:tc>
          <w:tcPr>
            <w:tcW w:w="1793" w:type="dxa"/>
          </w:tcPr>
          <w:p w:rsidR="007E1F5E" w:rsidRPr="001D6C67" w:rsidRDefault="007E1F5E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Pirkimų per CPO LT skaičius</w:t>
            </w:r>
          </w:p>
        </w:tc>
        <w:tc>
          <w:tcPr>
            <w:tcW w:w="1710" w:type="dxa"/>
          </w:tcPr>
          <w:p w:rsidR="007E1F5E" w:rsidRPr="001D6C67" w:rsidRDefault="00951F28" w:rsidP="0095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Vykdoma</w:t>
            </w:r>
          </w:p>
        </w:tc>
      </w:tr>
    </w:tbl>
    <w:p w:rsidR="001C5815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815" w:rsidRPr="001C5815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C5815" w:rsidRPr="001C58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5"/>
    <w:rsid w:val="00032611"/>
    <w:rsid w:val="001619CD"/>
    <w:rsid w:val="001C5815"/>
    <w:rsid w:val="001D6C67"/>
    <w:rsid w:val="002C5CF0"/>
    <w:rsid w:val="00335067"/>
    <w:rsid w:val="00464B0D"/>
    <w:rsid w:val="00495185"/>
    <w:rsid w:val="004A3957"/>
    <w:rsid w:val="00670334"/>
    <w:rsid w:val="006C000B"/>
    <w:rsid w:val="00777707"/>
    <w:rsid w:val="007D4F5E"/>
    <w:rsid w:val="007E1F5E"/>
    <w:rsid w:val="007F1923"/>
    <w:rsid w:val="008F1076"/>
    <w:rsid w:val="00951F28"/>
    <w:rsid w:val="00B11A7A"/>
    <w:rsid w:val="00B27D81"/>
    <w:rsid w:val="00B335C3"/>
    <w:rsid w:val="00B84F2E"/>
    <w:rsid w:val="00BC5BBC"/>
    <w:rsid w:val="00C227C5"/>
    <w:rsid w:val="00C64A7D"/>
    <w:rsid w:val="00CA7D68"/>
    <w:rsid w:val="00E56809"/>
    <w:rsid w:val="00E751DD"/>
    <w:rsid w:val="00E9017B"/>
    <w:rsid w:val="00E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ABA6-AF54-4DE8-B265-A903CF7E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13</cp:revision>
  <dcterms:created xsi:type="dcterms:W3CDTF">2017-03-12T20:25:00Z</dcterms:created>
  <dcterms:modified xsi:type="dcterms:W3CDTF">2017-03-12T21:08:00Z</dcterms:modified>
</cp:coreProperties>
</file>